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A1FCE">
      <w:pPr>
        <w:spacing w:line="500" w:lineRule="exact"/>
        <w:jc w:val="center"/>
        <w:outlineLvl w:val="0"/>
        <w:rPr>
          <w:rFonts w:ascii="Times New Roman" w:hAnsi="Times New Roman" w:eastAsia="宋体" w:cs="Times New Roman"/>
          <w:b/>
          <w:color w:val="auto"/>
          <w:kern w:val="0"/>
          <w:sz w:val="44"/>
          <w:szCs w:val="44"/>
          <w:highlight w:val="none"/>
        </w:rPr>
      </w:pPr>
      <w:bookmarkStart w:id="0" w:name="_Toc1519"/>
      <w:bookmarkStart w:id="1" w:name="_Toc31956"/>
      <w:r>
        <w:rPr>
          <w:rFonts w:ascii="Times New Roman" w:hAnsi="Times New Roman" w:eastAsia="宋体" w:cs="Times New Roman"/>
          <w:b/>
          <w:color w:val="auto"/>
          <w:kern w:val="0"/>
          <w:sz w:val="44"/>
          <w:szCs w:val="44"/>
          <w:highlight w:val="none"/>
        </w:rPr>
        <w:t>采购需求</w:t>
      </w:r>
      <w:bookmarkEnd w:id="0"/>
      <w:bookmarkEnd w:id="1"/>
    </w:p>
    <w:p w14:paraId="771F3EB1">
      <w:pPr>
        <w:kinsoku w:val="0"/>
        <w:overflowPunct w:val="0"/>
        <w:spacing w:line="360" w:lineRule="auto"/>
        <w:jc w:val="both"/>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一、采购标的清单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4234"/>
        <w:gridCol w:w="2532"/>
      </w:tblGrid>
      <w:tr w14:paraId="0ABC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vAlign w:val="center"/>
          </w:tcPr>
          <w:p w14:paraId="265D5C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序号</w:t>
            </w:r>
          </w:p>
        </w:tc>
        <w:tc>
          <w:tcPr>
            <w:tcW w:w="4234" w:type="dxa"/>
            <w:vAlign w:val="center"/>
          </w:tcPr>
          <w:p w14:paraId="4BF55C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采购</w:t>
            </w:r>
            <w:r>
              <w:rPr>
                <w:rFonts w:ascii="宋体" w:hAnsi="宋体" w:eastAsia="宋体" w:cs="Times New Roman"/>
                <w:color w:val="auto"/>
                <w:kern w:val="0"/>
                <w:sz w:val="24"/>
                <w:szCs w:val="24"/>
                <w:highlight w:val="none"/>
              </w:rPr>
              <w:t>标的</w:t>
            </w:r>
          </w:p>
        </w:tc>
        <w:tc>
          <w:tcPr>
            <w:tcW w:w="2532" w:type="dxa"/>
            <w:vAlign w:val="center"/>
          </w:tcPr>
          <w:p w14:paraId="0EF623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对应中</w:t>
            </w:r>
            <w:r>
              <w:rPr>
                <w:rFonts w:ascii="宋体" w:hAnsi="宋体" w:eastAsia="宋体" w:cs="Times New Roman"/>
                <w:color w:val="auto"/>
                <w:kern w:val="0"/>
                <w:sz w:val="24"/>
                <w:szCs w:val="24"/>
                <w:highlight w:val="none"/>
              </w:rPr>
              <w:t>小企业划分标准所属行业</w:t>
            </w:r>
          </w:p>
        </w:tc>
      </w:tr>
      <w:tr w14:paraId="068E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7" w:type="dxa"/>
            <w:vAlign w:val="center"/>
          </w:tcPr>
          <w:p w14:paraId="4577B1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p>
        </w:tc>
        <w:tc>
          <w:tcPr>
            <w:tcW w:w="4234" w:type="dxa"/>
            <w:vAlign w:val="center"/>
          </w:tcPr>
          <w:p w14:paraId="03F0BE66">
            <w:pPr>
              <w:keepNext w:val="0"/>
              <w:keepLines w:val="0"/>
              <w:pageBreakBefore w:val="0"/>
              <w:widowControl w:val="0"/>
              <w:tabs>
                <w:tab w:val="left" w:pos="2020"/>
              </w:tabs>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4"/>
                <w:szCs w:val="24"/>
                <w:highlight w:val="none"/>
              </w:rPr>
            </w:pPr>
            <w:r>
              <w:rPr>
                <w:rFonts w:hint="eastAsia" w:ascii="宋体" w:hAnsi="宋体" w:eastAsia="宋体" w:cs="宋体"/>
                <w:b w:val="0"/>
                <w:bCs w:val="0"/>
                <w:kern w:val="0"/>
                <w:sz w:val="24"/>
                <w:szCs w:val="22"/>
                <w:highlight w:val="none"/>
                <w:lang w:eastAsia="zh-CN"/>
              </w:rPr>
              <w:t>沭阳县淮沭新河航道疏浚项目</w:t>
            </w:r>
          </w:p>
        </w:tc>
        <w:tc>
          <w:tcPr>
            <w:tcW w:w="2532" w:type="dxa"/>
            <w:vAlign w:val="center"/>
          </w:tcPr>
          <w:p w14:paraId="0D16BD7B">
            <w:pPr>
              <w:keepNext w:val="0"/>
              <w:keepLines w:val="0"/>
              <w:pageBreakBefore w:val="0"/>
              <w:widowControl w:val="0"/>
              <w:tabs>
                <w:tab w:val="left" w:pos="2020"/>
              </w:tabs>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4"/>
                <w:szCs w:val="24"/>
                <w:highlight w:val="none"/>
              </w:rPr>
            </w:pPr>
            <w:r>
              <w:rPr>
                <w:rFonts w:hint="eastAsia" w:ascii="宋体" w:hAnsi="宋体" w:eastAsia="宋体" w:cs="宋体"/>
                <w:b w:val="0"/>
                <w:bCs w:val="0"/>
                <w:kern w:val="0"/>
                <w:sz w:val="24"/>
                <w:szCs w:val="22"/>
                <w:highlight w:val="none"/>
                <w:lang w:val="en-US" w:eastAsia="zh-CN"/>
              </w:rPr>
              <w:t>建筑业</w:t>
            </w:r>
          </w:p>
        </w:tc>
      </w:tr>
    </w:tbl>
    <w:p w14:paraId="47F9DA17">
      <w:pPr>
        <w:keepNext w:val="0"/>
        <w:keepLines w:val="0"/>
        <w:pageBreakBefore w:val="0"/>
        <w:widowControl w:val="0"/>
        <w:kinsoku w:val="0"/>
        <w:wordWrap/>
        <w:overflowPunct w:val="0"/>
        <w:topLinePunct w:val="0"/>
        <w:autoSpaceDE/>
        <w:autoSpaceDN/>
        <w:bidi w:val="0"/>
        <w:adjustRightInd/>
        <w:snapToGrid/>
        <w:spacing w:line="360" w:lineRule="auto"/>
        <w:jc w:val="both"/>
        <w:textAlignment w:val="auto"/>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二、项目简介</w:t>
      </w:r>
    </w:p>
    <w:p w14:paraId="4230B886">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（一）项目名称：沭阳县淮沭新河航道疏浚项目</w:t>
      </w:r>
    </w:p>
    <w:p w14:paraId="769C46E4">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（二）项目最高限价：122万元，高于此限价将作无效标处理。</w:t>
      </w:r>
    </w:p>
    <w:p w14:paraId="5A9CAB29">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kern w:val="0"/>
          <w:sz w:val="24"/>
          <w:szCs w:val="24"/>
          <w:lang w:val="en-US" w:eastAsia="zh-CN" w:bidi="ar-SA"/>
        </w:rPr>
        <w:t>（三）合同履行期限：自</w:t>
      </w:r>
      <w:r>
        <w:rPr>
          <w:rFonts w:hint="eastAsia" w:ascii="宋体" w:hAnsi="宋体" w:eastAsia="宋体" w:cs="Times New Roman"/>
          <w:color w:val="auto"/>
          <w:kern w:val="2"/>
          <w:sz w:val="24"/>
        </w:rPr>
        <w:t>合同</w:t>
      </w:r>
      <w:r>
        <w:rPr>
          <w:rFonts w:hint="eastAsia" w:ascii="宋体" w:hAnsi="宋体" w:eastAsia="宋体" w:cs="Times New Roman"/>
          <w:color w:val="auto"/>
          <w:kern w:val="2"/>
          <w:sz w:val="24"/>
          <w:lang w:val="en-US"/>
        </w:rPr>
        <w:t>签订之日起50日历天内完成</w:t>
      </w:r>
      <w:r>
        <w:rPr>
          <w:rFonts w:hint="eastAsia" w:ascii="宋体" w:hAnsi="宋体" w:eastAsia="宋体" w:cs="Times New Roman"/>
          <w:color w:val="auto"/>
          <w:kern w:val="2"/>
          <w:sz w:val="24"/>
        </w:rPr>
        <w:t>。</w:t>
      </w:r>
    </w:p>
    <w:p w14:paraId="0D089FEE">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（三）质量要求：</w:t>
      </w:r>
      <w:r>
        <w:rPr>
          <w:rFonts w:hint="eastAsia" w:ascii="宋体" w:hAnsi="宋体" w:eastAsia="宋体" w:cs="宋体"/>
          <w:b w:val="0"/>
          <w:bCs/>
          <w:color w:val="auto"/>
          <w:kern w:val="0"/>
          <w:sz w:val="24"/>
          <w:szCs w:val="24"/>
          <w:highlight w:val="none"/>
          <w:lang w:val="en-US" w:eastAsia="zh-CN"/>
        </w:rPr>
        <w:t>水运工程质量检验标准JTS257-2008：合格；内河航道维护技术及质量评定规范（DB32/T3822-2020）：优良；安全目标：无安全生产责任事故；环保目标：符合国家、省、市及行业有关规定。</w:t>
      </w:r>
    </w:p>
    <w:p w14:paraId="482FCE43">
      <w:pPr>
        <w:keepNext w:val="0"/>
        <w:keepLines w:val="0"/>
        <w:pageBreakBefore w:val="0"/>
        <w:widowControl w:val="0"/>
        <w:kinsoku w:val="0"/>
        <w:wordWrap/>
        <w:overflowPunct w:val="0"/>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（四）缺陷责任期：本疏浚工程不设缺陷责任期</w:t>
      </w:r>
    </w:p>
    <w:p w14:paraId="218780EF">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（五）采购内容：沭阳县淮沭新河航道疏浚项目，按四级航道标准实施，疏浚里程1.807km,疏浚土方3.56万立方米（不含超深、超宽量）。</w:t>
      </w:r>
      <w:r>
        <w:rPr>
          <w:rFonts w:hint="eastAsia" w:ascii="宋体" w:hAnsi="宋体" w:eastAsia="宋体" w:cs="宋体"/>
          <w:kern w:val="0"/>
          <w:sz w:val="24"/>
          <w:szCs w:val="22"/>
          <w:highlight w:val="white"/>
          <w:lang w:val="en-US" w:eastAsia="zh-CN"/>
        </w:rPr>
        <w:t>具体改造内容见施工图设计</w:t>
      </w:r>
      <w:bookmarkStart w:id="2" w:name="_GoBack"/>
      <w:bookmarkEnd w:id="2"/>
      <w:r>
        <w:rPr>
          <w:rFonts w:hint="eastAsia" w:ascii="宋体" w:hAnsi="宋体" w:eastAsia="宋体" w:cs="宋体"/>
          <w:kern w:val="0"/>
          <w:sz w:val="24"/>
          <w:szCs w:val="22"/>
          <w:highlight w:val="white"/>
          <w:lang w:val="en-US" w:eastAsia="zh-CN"/>
        </w:rPr>
        <w:t>。</w:t>
      </w:r>
    </w:p>
    <w:p w14:paraId="2A47BD9F">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kern w:val="0"/>
          <w:sz w:val="24"/>
          <w:szCs w:val="24"/>
          <w:lang w:val="en-US" w:eastAsia="zh-CN" w:bidi="ar-SA"/>
        </w:rPr>
        <w:t>（六）付款：合同签订后，承包人向发包人提供合同价10%的预付款担保后，发包人支付合同价款的10%作为预付款；完成合同工程量的50%，付合同价款的30%；工程完工，经验收合格后，付至合同价款的65%；</w:t>
      </w:r>
      <w:r>
        <w:rPr>
          <w:rFonts w:hint="eastAsia" w:ascii="宋体" w:hAnsi="宋体" w:eastAsia="宋体" w:cs="宋体"/>
          <w:b w:val="0"/>
          <w:bCs w:val="0"/>
          <w:color w:val="auto"/>
          <w:kern w:val="0"/>
          <w:sz w:val="24"/>
          <w:szCs w:val="24"/>
          <w:lang w:val="en-US" w:eastAsia="zh-CN" w:bidi="ar-SA"/>
        </w:rPr>
        <w:t>工程审计结束按审计结算价付清余款。</w:t>
      </w:r>
    </w:p>
    <w:p w14:paraId="560E4029">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资金支付的时间：收到承包人发票10个工作日内；</w:t>
      </w:r>
    </w:p>
    <w:p w14:paraId="6062765D">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资金支付的条件：满足相应阶段的要求且收到供应商发票；</w:t>
      </w:r>
    </w:p>
    <w:p w14:paraId="42B1126B">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采购人可以采用数字人民币方式支付工程款。</w:t>
      </w:r>
    </w:p>
    <w:p w14:paraId="57465BFA">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注：（1）付款前，供应商应向采购人提供符合要求的发票，否则，采购人有权拒绝付款，同时不免除供应商合同履行义务。采购人可从应付款中直接扣除供应商应承担的违约金或其他费用。</w:t>
      </w:r>
    </w:p>
    <w:p w14:paraId="0D8033E1">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（2）在签订合同时，中标人明确表示无需预付款或者主动要求降低预付款比例的金额，采购人可不适用预付款规定。</w:t>
      </w:r>
    </w:p>
    <w:p w14:paraId="30659238">
      <w:pPr>
        <w:keepNext w:val="0"/>
        <w:keepLines w:val="0"/>
        <w:pageBreakBefore w:val="0"/>
        <w:widowControl w:val="0"/>
        <w:numPr>
          <w:ilvl w:val="0"/>
          <w:numId w:val="0"/>
        </w:numPr>
        <w:kinsoku w:val="0"/>
        <w:wordWrap/>
        <w:overflowPunct w:val="0"/>
        <w:topLinePunct w:val="0"/>
        <w:autoSpaceDE/>
        <w:autoSpaceDN/>
        <w:bidi w:val="0"/>
        <w:adjustRightInd/>
        <w:snapToGrid/>
        <w:spacing w:line="360" w:lineRule="auto"/>
        <w:jc w:val="both"/>
        <w:textAlignment w:val="auto"/>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三、工程量清单</w:t>
      </w:r>
    </w:p>
    <w:p w14:paraId="47D56270">
      <w:pPr>
        <w:keepNext w:val="0"/>
        <w:keepLines w:val="0"/>
        <w:pageBreakBefore w:val="0"/>
        <w:widowControl w:val="0"/>
        <w:kinsoku w:val="0"/>
        <w:wordWrap/>
        <w:overflowPunct w:val="0"/>
        <w:topLinePunct w:val="0"/>
        <w:autoSpaceDE/>
        <w:autoSpaceDN/>
        <w:bidi w:val="0"/>
        <w:adjustRightInd/>
        <w:snapToGrid/>
        <w:spacing w:line="360" w:lineRule="auto"/>
        <w:ind w:firstLine="960" w:firstLineChars="4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工程量清单及施工图设计图纸，另附。</w:t>
      </w:r>
    </w:p>
    <w:p w14:paraId="3FEF4BF3">
      <w:pPr>
        <w:keepNext w:val="0"/>
        <w:keepLines w:val="0"/>
        <w:pageBreakBefore w:val="0"/>
        <w:kinsoku/>
        <w:wordWrap/>
        <w:overflowPunct/>
        <w:topLinePunct w:val="0"/>
        <w:autoSpaceDE/>
        <w:autoSpaceDN/>
        <w:bidi w:val="0"/>
        <w:adjustRightInd/>
        <w:spacing w:line="360" w:lineRule="auto"/>
        <w:ind w:firstLine="482"/>
        <w:jc w:val="left"/>
        <w:textAlignment w:val="auto"/>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4"/>
          <w:highlight w:val="none"/>
          <w:lang w:val="en-US"/>
        </w:rPr>
        <w:t>四、施工配合</w:t>
      </w:r>
      <w:r>
        <w:rPr>
          <w:rFonts w:hint="eastAsia" w:ascii="宋体" w:hAnsi="宋体" w:eastAsia="宋体" w:cs="宋体"/>
          <w:b/>
          <w:bCs/>
          <w:color w:val="auto"/>
          <w:kern w:val="0"/>
          <w:sz w:val="24"/>
          <w:szCs w:val="24"/>
          <w:highlight w:val="none"/>
        </w:rPr>
        <w:t xml:space="preserve"> </w:t>
      </w:r>
    </w:p>
    <w:p w14:paraId="737C2248">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工程量清单中工程综合单价均应包括人工费、材料费、机械费、管理费、环境保护、设备、质检保险费、交通、利润以及现行取费中的有关费用、有关文件规定的调价以及根据本招标文件要求的风险金等全部费用。投标人报价时应根据工程量清单、</w:t>
      </w:r>
      <w:r>
        <w:rPr>
          <w:rFonts w:hint="eastAsia" w:ascii="宋体" w:hAnsi="宋体" w:eastAsia="宋体" w:cs="宋体"/>
          <w:color w:val="auto"/>
          <w:kern w:val="0"/>
          <w:sz w:val="24"/>
          <w:szCs w:val="24"/>
          <w:highlight w:val="none"/>
          <w:lang w:val="en-US"/>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rPr>
        <w:t>施工图设计</w:t>
      </w:r>
      <w:r>
        <w:rPr>
          <w:rFonts w:hint="eastAsia" w:ascii="宋体" w:hAnsi="宋体" w:eastAsia="宋体" w:cs="宋体"/>
          <w:color w:val="auto"/>
          <w:kern w:val="0"/>
          <w:sz w:val="24"/>
          <w:szCs w:val="24"/>
          <w:highlight w:val="none"/>
        </w:rPr>
        <w:t>现场踏勘情况</w:t>
      </w:r>
      <w:r>
        <w:rPr>
          <w:rFonts w:hint="eastAsia" w:ascii="宋体" w:hAnsi="宋体" w:eastAsia="宋体" w:cs="宋体"/>
          <w:color w:val="auto"/>
          <w:kern w:val="0"/>
          <w:sz w:val="24"/>
          <w:szCs w:val="24"/>
          <w:highlight w:val="none"/>
          <w:lang w:val="en-US"/>
        </w:rPr>
        <w:t>综合</w:t>
      </w:r>
      <w:r>
        <w:rPr>
          <w:rFonts w:hint="eastAsia" w:ascii="宋体" w:hAnsi="宋体" w:eastAsia="宋体" w:cs="宋体"/>
          <w:color w:val="auto"/>
          <w:kern w:val="0"/>
          <w:sz w:val="24"/>
          <w:szCs w:val="24"/>
          <w:highlight w:val="none"/>
        </w:rPr>
        <w:t>报价，应充分考虑现场施工时存在的风险。</w:t>
      </w:r>
    </w:p>
    <w:p w14:paraId="65319787">
      <w:pPr>
        <w:keepNext w:val="0"/>
        <w:keepLines w:val="0"/>
        <w:pageBreakBefore w:val="0"/>
        <w:kinsoku/>
        <w:wordWrap/>
        <w:overflowPunct/>
        <w:topLinePunct w:val="0"/>
        <w:autoSpaceDE/>
        <w:autoSpaceDN/>
        <w:bidi w:val="0"/>
        <w:adjustRightInd/>
        <w:spacing w:line="360" w:lineRule="auto"/>
        <w:ind w:firstLine="48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rPr>
        <w:t>2.</w:t>
      </w:r>
      <w:r>
        <w:rPr>
          <w:rFonts w:hint="eastAsia" w:ascii="宋体" w:hAnsi="宋体" w:eastAsia="宋体" w:cs="宋体"/>
          <w:color w:val="auto"/>
          <w:kern w:val="0"/>
          <w:sz w:val="24"/>
          <w:szCs w:val="24"/>
          <w:highlight w:val="none"/>
          <w:lang w:val="en-US" w:eastAsia="zh-CN"/>
        </w:rPr>
        <w:t>参考施工图设计的要求施工。</w:t>
      </w:r>
    </w:p>
    <w:p w14:paraId="64AC7E0A">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lang w:val="en-US"/>
        </w:rPr>
        <w:t>3.</w:t>
      </w:r>
      <w:r>
        <w:rPr>
          <w:rFonts w:hint="eastAsia" w:ascii="宋体" w:hAnsi="宋体" w:eastAsia="宋体" w:cs="宋体"/>
          <w:color w:val="auto"/>
          <w:kern w:val="0"/>
          <w:sz w:val="24"/>
          <w:szCs w:val="24"/>
          <w:highlight w:val="none"/>
        </w:rPr>
        <w:t>承包人还应考虑如下因素：</w:t>
      </w:r>
    </w:p>
    <w:p w14:paraId="2023E458">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lang w:val="en-US"/>
        </w:rPr>
        <w:t>3.1</w:t>
      </w:r>
      <w:r>
        <w:rPr>
          <w:rFonts w:hint="eastAsia" w:ascii="宋体" w:hAnsi="宋体" w:eastAsia="宋体" w:cs="宋体"/>
          <w:color w:val="auto"/>
          <w:kern w:val="0"/>
          <w:sz w:val="24"/>
          <w:szCs w:val="24"/>
          <w:highlight w:val="none"/>
        </w:rPr>
        <w:t>根据本项目的特点，同时充分考虑自然因素及其他因素的不利影响，在施工过程中</w:t>
      </w:r>
      <w:r>
        <w:rPr>
          <w:rFonts w:hint="eastAsia" w:ascii="宋体" w:hAnsi="宋体" w:eastAsia="宋体" w:cs="宋体"/>
          <w:color w:val="auto"/>
          <w:kern w:val="0"/>
          <w:sz w:val="24"/>
          <w:szCs w:val="24"/>
          <w:highlight w:val="none"/>
          <w:lang w:val="en-US"/>
        </w:rPr>
        <w:t>采购</w:t>
      </w:r>
      <w:r>
        <w:rPr>
          <w:rFonts w:hint="eastAsia" w:ascii="宋体" w:hAnsi="宋体" w:eastAsia="宋体" w:cs="宋体"/>
          <w:color w:val="auto"/>
          <w:kern w:val="0"/>
          <w:sz w:val="24"/>
          <w:szCs w:val="24"/>
          <w:highlight w:val="none"/>
        </w:rPr>
        <w:t>人可能会要求承包人加快工程的施工进度以确保能按时完成本工程，承包人应无条件服从，各投标人在投标时要充分考虑因此所需的相关赶工费、措施费等相关费用，所需费用均应含入所报的单价或总额价内，招标人不再另行支付。</w:t>
      </w:r>
    </w:p>
    <w:p w14:paraId="462FA7B9">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lang w:val="en-US"/>
        </w:rPr>
        <w:t>3.2</w:t>
      </w:r>
      <w:r>
        <w:rPr>
          <w:rFonts w:hint="eastAsia" w:ascii="宋体" w:hAnsi="宋体" w:eastAsia="宋体" w:cs="宋体"/>
          <w:color w:val="auto"/>
          <w:kern w:val="0"/>
          <w:sz w:val="24"/>
          <w:szCs w:val="24"/>
          <w:highlight w:val="none"/>
        </w:rPr>
        <w:t>凡是与已建公路、航道、管线等有交叉、干扰的地段，承包人应在不干扰公路、铁路、航道、管线正常运营的前提下合理安排施工组织计划，积极与有关部门联系，采取有效措施保证施工工期和安全，并在必要时疏导现有交通流；凡是与其他在建工程有互扰的地段，承包人应做好与其它施工单位的协调工作；承包人应对上述所有工作负责。发包人将根据承包人的要求给予适当协助。承包人采取上述措施而可能发生的全部现场工程措施费用（包括现场隔离措施、临时标志标牌等）以及相关的协调费用应已包含在合同价格中，发包人将不另行支付。</w:t>
      </w:r>
    </w:p>
    <w:p w14:paraId="265258E7">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3.</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rPr>
        <w:t>施工所需临时用地、供电、供水由投标人自行调查解决并承担所有费用。</w:t>
      </w:r>
    </w:p>
    <w:p w14:paraId="31BF21B0">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lang w:val="en-US"/>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投标人在投标报价时应充分考虑营改增对工程成本的影响,发包人不因此项因素对合同价格予以调整。</w:t>
      </w:r>
    </w:p>
    <w:p w14:paraId="3071D19E">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lang w:val="en-US"/>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投标人应按有关规定办理施工行政许可（海事、航道、水利、环保等）及其他报批手续，与相关主管部门沟通协调，可能发生的相关费用包含在本项目的投标报价中，发包人不另行支付。</w:t>
      </w:r>
    </w:p>
    <w:p w14:paraId="599DE83A">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lang w:val="en-US"/>
        </w:rPr>
        <w:t>3.</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本项目河床表面可能有沉积性砖、石等杂物存在，可能并非单纯的某一种施工工艺就可以实施完成全断面的工程施工，投标人进行施工组织设计及投标报价时应给予充分考虑，合同单价及总额价将不予调整。</w:t>
      </w:r>
    </w:p>
    <w:p w14:paraId="526DA8A9">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lang w:val="en-US"/>
        </w:rPr>
        <w:t>3.</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投标人应充分了解本</w:t>
      </w:r>
      <w:r>
        <w:rPr>
          <w:rFonts w:hint="eastAsia" w:ascii="宋体" w:hAnsi="宋体" w:eastAsia="宋体" w:cs="宋体"/>
          <w:color w:val="auto"/>
          <w:kern w:val="0"/>
          <w:sz w:val="24"/>
          <w:szCs w:val="24"/>
          <w:highlight w:val="none"/>
          <w:lang w:val="en-US"/>
        </w:rPr>
        <w:t>采购</w:t>
      </w:r>
      <w:r>
        <w:rPr>
          <w:rFonts w:hint="eastAsia" w:ascii="宋体" w:hAnsi="宋体" w:eastAsia="宋体" w:cs="宋体"/>
          <w:color w:val="auto"/>
          <w:kern w:val="0"/>
          <w:sz w:val="24"/>
          <w:szCs w:val="24"/>
          <w:highlight w:val="none"/>
        </w:rPr>
        <w:t>文件中相关土方计量的规则，充分了解项目现场条件、水文地质情况，土方断面图中航道设计断面及边坡开挖线，均仅供投标人参考，投标人应根据《施工图设计》自行绘制、复核、计算并负责。</w:t>
      </w:r>
    </w:p>
    <w:p w14:paraId="063E6B0C">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lang w:val="en-US"/>
        </w:rPr>
        <w:t>3.</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承包人应在完工后15天内请第三方测量单位对水下断面进行1:200的测量，所需费用含入所报的单价或总额价内，</w:t>
      </w:r>
      <w:r>
        <w:rPr>
          <w:rFonts w:hint="eastAsia" w:ascii="宋体" w:hAnsi="宋体" w:eastAsia="宋体" w:cs="宋体"/>
          <w:color w:val="auto"/>
          <w:kern w:val="0"/>
          <w:sz w:val="24"/>
          <w:szCs w:val="24"/>
          <w:highlight w:val="none"/>
          <w:lang w:val="en-US"/>
        </w:rPr>
        <w:t>采购</w:t>
      </w:r>
      <w:r>
        <w:rPr>
          <w:rFonts w:hint="eastAsia" w:ascii="宋体" w:hAnsi="宋体" w:eastAsia="宋体" w:cs="宋体"/>
          <w:color w:val="auto"/>
          <w:kern w:val="0"/>
          <w:sz w:val="24"/>
          <w:szCs w:val="24"/>
          <w:highlight w:val="none"/>
        </w:rPr>
        <w:t>人不再另行支付。第三方测量单位需经</w:t>
      </w:r>
      <w:r>
        <w:rPr>
          <w:rFonts w:hint="eastAsia" w:ascii="宋体" w:hAnsi="宋体" w:eastAsia="宋体" w:cs="宋体"/>
          <w:color w:val="auto"/>
          <w:kern w:val="0"/>
          <w:sz w:val="24"/>
          <w:szCs w:val="24"/>
          <w:highlight w:val="none"/>
          <w:lang w:val="en-US"/>
        </w:rPr>
        <w:t>采购</w:t>
      </w:r>
      <w:r>
        <w:rPr>
          <w:rFonts w:hint="eastAsia" w:ascii="宋体" w:hAnsi="宋体" w:eastAsia="宋体" w:cs="宋体"/>
          <w:color w:val="auto"/>
          <w:kern w:val="0"/>
          <w:sz w:val="24"/>
          <w:szCs w:val="24"/>
          <w:highlight w:val="none"/>
        </w:rPr>
        <w:t>人认可。</w:t>
      </w:r>
    </w:p>
    <w:p w14:paraId="3BB5BC5A">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lang w:val="en-US"/>
        </w:rPr>
        <w:t>3.</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本次招标提供施工图设计的土质与实际情况可能会存在差异，承包人在报价时应充分考虑该差异所产生的风险。所需费用均应含入所报的单价或总额价内，</w:t>
      </w:r>
      <w:r>
        <w:rPr>
          <w:rFonts w:hint="eastAsia" w:ascii="宋体" w:hAnsi="宋体" w:eastAsia="宋体" w:cs="宋体"/>
          <w:color w:val="auto"/>
          <w:kern w:val="0"/>
          <w:sz w:val="24"/>
          <w:szCs w:val="24"/>
          <w:highlight w:val="none"/>
          <w:lang w:val="en-US"/>
        </w:rPr>
        <w:t>采购</w:t>
      </w:r>
      <w:r>
        <w:rPr>
          <w:rFonts w:hint="eastAsia" w:ascii="宋体" w:hAnsi="宋体" w:eastAsia="宋体" w:cs="宋体"/>
          <w:color w:val="auto"/>
          <w:kern w:val="0"/>
          <w:sz w:val="24"/>
          <w:szCs w:val="24"/>
          <w:highlight w:val="none"/>
        </w:rPr>
        <w:t>人不再另行支付。</w:t>
      </w:r>
    </w:p>
    <w:p w14:paraId="54A8D72D">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lang w:val="en-US"/>
        </w:rPr>
        <w:t>3.1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现场施工须符合当地政府及环境保护部门的有关规定，严格执行当地现行相关的规定。制定有效防止施工现场扬尘污染、水系污染防治的措施，施工单位应当建立污染防治的教育和技术交底制度，将环境保护知识纳入工人上岗前的教育内容，对所有进场人员进行环保教育，作业前对工人进行扬尘污染防治、水系污染防治的技术交底。裸置的土方，应当采取覆盖、压实、洒水等压尘措施，避免扬尘污染。施工过程中产生的泥浆不得直接排入河道中，不得破坏原有河道及水系，确保河道、水系的畅通及周围居民的正常用水，相关费用含入施工环保费中。</w:t>
      </w:r>
    </w:p>
    <w:p w14:paraId="1A9DACED">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lang w:val="en-US"/>
        </w:rPr>
        <w:t>3.1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施工现场可能存在大量垃圾及填埋物，承包人应按照相关部门和有关规定要求做好垃圾处理工作，由承包人自行处理，相关费用含入投标报价中，不另行计量支付。</w:t>
      </w:r>
    </w:p>
    <w:p w14:paraId="1D6D0C50">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lang w:val="en-US"/>
        </w:rPr>
        <w:t>3.1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本项目需推行标准化施工，投标人应考虑推行标准化施工所增加的费用。</w:t>
      </w:r>
    </w:p>
    <w:p w14:paraId="53AE2F00">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lang w:val="en-US"/>
        </w:rPr>
        <w:t>3.1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承包人应严格按照国家有关法规要求，做好施工过程中的生态保护和水土保持工作。要完善施工中的临时排水系统，加强施工便道的管理。取（弃）土场必须先挡后弃，严禁在指定的取（弃）土场以外的地方乱挖乱弃。</w:t>
      </w:r>
    </w:p>
    <w:p w14:paraId="7781A3EC">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lang w:val="en-US"/>
        </w:rPr>
        <w:t>3.1</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本项目应按照现行施工安全、文明、环保等相关规定执行，所需相关费用计入工程量清单各工程细目的单价或总价中，招标人不另计列。</w:t>
      </w:r>
    </w:p>
    <w:p w14:paraId="6210DB0B">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lang w:val="en-US"/>
        </w:rPr>
        <w:t>3.1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根据本项目环保要求，疏浚泥沙等废弃物必须上岸。承包人在签订合同协议之前应具备满足区域内疏浚土方工程量（约</w:t>
      </w:r>
      <w:r>
        <w:rPr>
          <w:rFonts w:hint="eastAsia" w:ascii="宋体" w:hAnsi="宋体" w:eastAsia="宋体" w:cs="宋体"/>
          <w:color w:val="auto"/>
          <w:kern w:val="0"/>
          <w:sz w:val="24"/>
          <w:szCs w:val="24"/>
          <w:highlight w:val="none"/>
          <w:lang w:val="en-US" w:eastAsia="zh-CN"/>
        </w:rPr>
        <w:t>3.56</w:t>
      </w:r>
      <w:r>
        <w:rPr>
          <w:rFonts w:hint="eastAsia" w:ascii="宋体" w:hAnsi="宋体" w:eastAsia="宋体" w:cs="宋体"/>
          <w:color w:val="auto"/>
          <w:kern w:val="0"/>
          <w:sz w:val="24"/>
          <w:szCs w:val="24"/>
          <w:highlight w:val="none"/>
        </w:rPr>
        <w:t>万立方米）的抛泥区，并签订抛泥上岸接收协议（一份协议的容量满足本项目要求或多份协议中容量相加满足本项目要求）。</w:t>
      </w:r>
      <w:r>
        <w:rPr>
          <w:rFonts w:hint="eastAsia" w:ascii="宋体" w:hAnsi="宋体" w:eastAsia="宋体" w:cs="宋体"/>
          <w:color w:val="auto"/>
          <w:kern w:val="0"/>
          <w:sz w:val="24"/>
          <w:szCs w:val="24"/>
          <w:highlight w:val="none"/>
          <w:lang w:val="en-US"/>
        </w:rPr>
        <w:t>采购</w:t>
      </w:r>
      <w:r>
        <w:rPr>
          <w:rFonts w:hint="eastAsia" w:ascii="宋体" w:hAnsi="宋体" w:eastAsia="宋体" w:cs="宋体"/>
          <w:color w:val="auto"/>
          <w:kern w:val="0"/>
          <w:sz w:val="24"/>
          <w:szCs w:val="24"/>
          <w:highlight w:val="none"/>
        </w:rPr>
        <w:t>人在与中标人签订合同协议书之前将进行抛泥区实地考察，如发现中标人提供的抛泥区存在弄虚作假行为的，将取消其中标资格。在疏浚过程中若发现承包人未将疏浚泥沙等废弃物上岸至抛泥区，每次计扣合同价的10%，同时</w:t>
      </w:r>
      <w:r>
        <w:rPr>
          <w:rFonts w:hint="eastAsia" w:ascii="宋体" w:hAnsi="宋体" w:eastAsia="宋体" w:cs="宋体"/>
          <w:color w:val="auto"/>
          <w:kern w:val="0"/>
          <w:sz w:val="24"/>
          <w:szCs w:val="24"/>
          <w:highlight w:val="none"/>
          <w:lang w:val="en-US"/>
        </w:rPr>
        <w:t>采购</w:t>
      </w:r>
      <w:r>
        <w:rPr>
          <w:rFonts w:hint="eastAsia" w:ascii="宋体" w:hAnsi="宋体" w:eastAsia="宋体" w:cs="宋体"/>
          <w:color w:val="auto"/>
          <w:kern w:val="0"/>
          <w:sz w:val="24"/>
          <w:szCs w:val="24"/>
          <w:highlight w:val="none"/>
        </w:rPr>
        <w:t>人将制定严格的环保管理规定和监管措施。</w:t>
      </w:r>
    </w:p>
    <w:p w14:paraId="0E207017">
      <w:pPr>
        <w:widowControl/>
        <w:spacing w:line="360" w:lineRule="auto"/>
        <w:ind w:firstLine="42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r>
        <w:rPr>
          <w:rFonts w:hint="eastAsia" w:ascii="宋体" w:hAnsi="宋体" w:eastAsia="宋体" w:cs="宋体"/>
          <w:color w:val="auto"/>
          <w:kern w:val="0"/>
          <w:sz w:val="24"/>
          <w:szCs w:val="24"/>
          <w:highlight w:val="none"/>
          <w:lang w:val="en-US"/>
        </w:rPr>
        <w:t>4.</w:t>
      </w:r>
      <w:r>
        <w:rPr>
          <w:rFonts w:hint="eastAsia" w:ascii="宋体" w:hAnsi="宋体" w:eastAsia="宋体" w:cs="宋体"/>
          <w:color w:val="000000"/>
          <w:kern w:val="0"/>
          <w:sz w:val="24"/>
          <w:szCs w:val="24"/>
          <w:lang w:val="en-US" w:eastAsia="zh-CN"/>
        </w:rPr>
        <w:t>安全生产费：根据交通运输部《公路水运工程安全生产监督管理办法》（〔2017〕第25号）和</w:t>
      </w:r>
      <w:r>
        <w:rPr>
          <w:rFonts w:hint="eastAsia" w:ascii="宋体" w:hAnsi="宋体" w:eastAsia="宋体" w:cs="宋体"/>
          <w:color w:val="000000"/>
          <w:kern w:val="0"/>
          <w:sz w:val="24"/>
          <w:szCs w:val="24"/>
          <w:lang w:val="en-US" w:eastAsia="zh-CN" w:bidi="ar"/>
        </w:rPr>
        <w:t>财政部和应急部《企业安全生产费用提取和使用管理办法》</w:t>
      </w:r>
      <w:r>
        <w:rPr>
          <w:rFonts w:hint="eastAsia" w:ascii="宋体" w:hAnsi="宋体" w:eastAsia="宋体" w:cs="宋体"/>
          <w:color w:val="000000"/>
          <w:kern w:val="0"/>
          <w:sz w:val="24"/>
          <w:szCs w:val="24"/>
          <w:lang w:val="en-US" w:eastAsia="zh-CN"/>
        </w:rPr>
        <w:t>的规定，供应商应在投标总价中计入安全生产费用，本项目的安全生产费用列在工程量清单表中，总价控制。供应商在投标报价时不得对其计算方法或金额进行修改，否则将否决其响应文件。</w:t>
      </w:r>
    </w:p>
    <w:p w14:paraId="23FFAA79">
      <w:pPr>
        <w:spacing w:line="360" w:lineRule="auto"/>
        <w:ind w:firstLine="42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施工环保费：供应商在施工过程中应严格遵守《中华人民共和国大气污染防治法》、《江苏省大气污染防治条例》、《江苏省人民政府关于印发江苏省打赢蓝天保卫战三年行动计划实施方案的通知》（苏政发〔2018〕122号）、关于印发“全省交通建设工程工地扬尘污染防治行动方案”的通知（苏交质公〔2016〕35号）等相关规定。相关施工环保费、扬尘污染防治增加费列在工程量清单表中总额控制，采购人计量支付，供应商在投标报价时不得对其计算方法或金额进行修改，否则将否决其响应文件。</w:t>
      </w:r>
    </w:p>
    <w:p w14:paraId="69827462">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000000"/>
          <w:kern w:val="0"/>
          <w:sz w:val="24"/>
          <w:szCs w:val="24"/>
          <w:lang w:val="en-US" w:eastAsia="zh-CN"/>
        </w:rPr>
        <w:t>★6.施工保险费：建筑工程一切险及第三者责任险由供应商以供应商与采购人联名投保，投保条件与保险费率由供应商根据江苏省保险行业协会有关公路水运工程保险的相关规定自行考虑。采购人有权全过程参与供应商保险合同的签订谈判，供应商应在签订合同协议书后28日内完成保险合同的签订谈判，并向采购人提交各项保险生效的证据和保险单副本、发票等全套文件资料，采购人在收到上述相关文件资料并确认后按实际发生费用纳入工程进度款予以计量支付。本工程相关保险费用列在工程量清单表中，总价控制，采购人计量支付，供应商在投标报价时不得对其计算方法或金额进行修改，否则将否决其响应文件。</w:t>
      </w:r>
    </w:p>
    <w:p w14:paraId="003DC11A">
      <w:pPr>
        <w:keepNext w:val="0"/>
        <w:keepLines w:val="0"/>
        <w:pageBreakBefore w:val="0"/>
        <w:kinsoku/>
        <w:wordWrap/>
        <w:overflowPunct/>
        <w:topLinePunct w:val="0"/>
        <w:autoSpaceDE/>
        <w:autoSpaceDN/>
        <w:bidi w:val="0"/>
        <w:adjustRightInd/>
        <w:spacing w:line="360" w:lineRule="auto"/>
        <w:ind w:firstLine="482"/>
        <w:jc w:val="left"/>
        <w:textAlignment w:val="auto"/>
        <w:rPr>
          <w:rFonts w:hint="eastAsia" w:ascii="宋体" w:hAnsi="宋体" w:eastAsia="宋体" w:cs="宋体"/>
          <w:color w:val="auto"/>
          <w:kern w:val="0"/>
          <w:sz w:val="24"/>
          <w:szCs w:val="22"/>
          <w:highlight w:val="none"/>
        </w:rPr>
      </w:pPr>
      <w:r>
        <w:rPr>
          <w:rFonts w:hint="eastAsia" w:ascii="宋体" w:hAnsi="宋体" w:eastAsia="宋体" w:cs="宋体"/>
          <w:b/>
          <w:bCs/>
          <w:color w:val="auto"/>
          <w:kern w:val="0"/>
          <w:sz w:val="24"/>
          <w:szCs w:val="24"/>
          <w:highlight w:val="none"/>
          <w:lang w:val="en-US"/>
        </w:rPr>
        <w:t>五、</w:t>
      </w:r>
      <w:r>
        <w:rPr>
          <w:rFonts w:hint="eastAsia" w:ascii="宋体" w:hAnsi="宋体" w:eastAsia="宋体" w:cs="宋体"/>
          <w:b/>
          <w:bCs/>
          <w:color w:val="auto"/>
          <w:kern w:val="0"/>
          <w:sz w:val="24"/>
          <w:szCs w:val="24"/>
          <w:highlight w:val="none"/>
        </w:rPr>
        <w:t>验收要求</w:t>
      </w:r>
    </w:p>
    <w:p w14:paraId="70117316">
      <w:pPr>
        <w:keepNext w:val="0"/>
        <w:keepLines w:val="0"/>
        <w:pageBreakBefore w:val="0"/>
        <w:kinsoku/>
        <w:wordWrap/>
        <w:overflowPunct/>
        <w:topLinePunct w:val="0"/>
        <w:autoSpaceDE/>
        <w:autoSpaceDN/>
        <w:bidi w:val="0"/>
        <w:adjustRightInd/>
        <w:spacing w:line="360" w:lineRule="auto"/>
        <w:ind w:firstLine="482"/>
        <w:jc w:val="left"/>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rPr>
        <w:t>1</w:t>
      </w:r>
      <w:r>
        <w:rPr>
          <w:rFonts w:hint="eastAsia" w:ascii="宋体" w:hAnsi="宋体" w:eastAsia="宋体" w:cs="宋体"/>
          <w:color w:val="auto"/>
          <w:kern w:val="0"/>
          <w:sz w:val="24"/>
          <w:szCs w:val="24"/>
          <w:highlight w:val="none"/>
        </w:rPr>
        <w:t>）验收条件：根据技术要求全部完成后，项目竣工且提供竣工验收资料。</w:t>
      </w:r>
    </w:p>
    <w:p w14:paraId="17F09224">
      <w:pPr>
        <w:keepNext w:val="0"/>
        <w:keepLines w:val="0"/>
        <w:pageBreakBefore w:val="0"/>
        <w:kinsoku/>
        <w:wordWrap/>
        <w:overflowPunct/>
        <w:topLinePunct w:val="0"/>
        <w:autoSpaceDE/>
        <w:autoSpaceDN/>
        <w:bidi w:val="0"/>
        <w:adjustRightInd/>
        <w:spacing w:line="360" w:lineRule="auto"/>
        <w:ind w:firstLine="482"/>
        <w:jc w:val="left"/>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rPr>
        <w:t>2</w:t>
      </w:r>
      <w:r>
        <w:rPr>
          <w:rFonts w:hint="eastAsia" w:ascii="宋体" w:hAnsi="宋体" w:eastAsia="宋体" w:cs="宋体"/>
          <w:color w:val="auto"/>
          <w:kern w:val="0"/>
          <w:sz w:val="24"/>
          <w:szCs w:val="24"/>
          <w:highlight w:val="none"/>
        </w:rPr>
        <w:t>）验收时间：在满足合同验收条件情况下，采购人在3个工作日内组织验收并出具验收书。</w:t>
      </w:r>
    </w:p>
    <w:p w14:paraId="0CAC45DC">
      <w:pPr>
        <w:keepNext w:val="0"/>
        <w:keepLines w:val="0"/>
        <w:pageBreakBefore w:val="0"/>
        <w:kinsoku/>
        <w:wordWrap/>
        <w:overflowPunct/>
        <w:topLinePunct w:val="0"/>
        <w:autoSpaceDE/>
        <w:autoSpaceDN/>
        <w:bidi w:val="0"/>
        <w:adjustRightInd/>
        <w:spacing w:line="360" w:lineRule="auto"/>
        <w:ind w:firstLine="482"/>
        <w:jc w:val="left"/>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rPr>
        <w:t>3</w:t>
      </w:r>
      <w:r>
        <w:rPr>
          <w:rFonts w:hint="eastAsia" w:ascii="宋体" w:hAnsi="宋体" w:eastAsia="宋体" w:cs="宋体"/>
          <w:color w:val="auto"/>
          <w:kern w:val="0"/>
          <w:sz w:val="24"/>
          <w:szCs w:val="24"/>
          <w:highlight w:val="none"/>
        </w:rPr>
        <w:t>）验收标准：符合相关法律法规及设计要求，工程质量达到合格。</w:t>
      </w:r>
    </w:p>
    <w:p w14:paraId="0FEB3419">
      <w:pPr>
        <w:keepNext w:val="0"/>
        <w:keepLines w:val="0"/>
        <w:pageBreakBefore w:val="0"/>
        <w:widowControl w:val="0"/>
        <w:wordWrap/>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rPr>
        <w:t>4</w:t>
      </w:r>
      <w:r>
        <w:rPr>
          <w:rFonts w:hint="eastAsia" w:ascii="宋体" w:hAnsi="宋体" w:eastAsia="宋体" w:cs="宋体"/>
          <w:color w:val="auto"/>
          <w:kern w:val="0"/>
          <w:sz w:val="24"/>
          <w:szCs w:val="24"/>
          <w:highlight w:val="none"/>
        </w:rPr>
        <w:t>）验收程序、内容及履约：由采购人、专业评审、设计单位及监理单位等组成验收小组，验收人员应当按照约定的验收标准，对成交人的履约情况开展验收。按照谈判文件、响应文件、工程量清单及签订合同约定对成交人履约情况进行验收。验收结束后，出具验收书，列明验收情况及项目总体评价，由验收双方共同签署。履约验收的各项资料存档备查</w:t>
      </w:r>
    </w:p>
    <w:p w14:paraId="751B3D89">
      <w:pPr>
        <w:keepNext w:val="0"/>
        <w:keepLines w:val="0"/>
        <w:pageBreakBefore w:val="0"/>
        <w:widowControl w:val="0"/>
        <w:kinsoku w:val="0"/>
        <w:wordWrap/>
        <w:overflowPunct w:val="0"/>
        <w:topLinePunct w:val="0"/>
        <w:autoSpaceDE/>
        <w:autoSpaceDN/>
        <w:bidi w:val="0"/>
        <w:adjustRightInd/>
        <w:snapToGrid/>
        <w:spacing w:line="360" w:lineRule="auto"/>
        <w:jc w:val="both"/>
        <w:textAlignment w:val="auto"/>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六、项目实施方案</w:t>
      </w:r>
    </w:p>
    <w:p w14:paraId="1252E954">
      <w:pPr>
        <w:keepNext w:val="0"/>
        <w:keepLines w:val="0"/>
        <w:pageBreakBefore w:val="0"/>
        <w:widowControl w:val="0"/>
        <w:wordWrap/>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default" w:ascii="宋体" w:hAnsi="宋体" w:eastAsia="宋体" w:cs="宋体"/>
          <w:color w:val="auto"/>
          <w:kern w:val="0"/>
          <w:sz w:val="24"/>
          <w:szCs w:val="24"/>
          <w:highlight w:val="none"/>
          <w:lang w:val="en-US" w:eastAsia="zh-CN"/>
        </w:rPr>
        <w:t>总体施工组织及规划</w:t>
      </w:r>
      <w:r>
        <w:rPr>
          <w:rFonts w:hint="eastAsia" w:ascii="宋体" w:hAnsi="宋体" w:eastAsia="宋体" w:cs="宋体"/>
          <w:color w:val="auto"/>
          <w:kern w:val="0"/>
          <w:sz w:val="24"/>
          <w:szCs w:val="24"/>
          <w:highlight w:val="none"/>
          <w:lang w:val="en-US" w:eastAsia="zh-CN"/>
        </w:rPr>
        <w:t>方案，包括但不限于以下内容：</w:t>
      </w:r>
      <w:r>
        <w:rPr>
          <w:rFonts w:hint="eastAsia" w:ascii="宋体" w:hAnsi="宋体" w:eastAsia="宋体" w:cs="宋体"/>
          <w:color w:val="auto"/>
          <w:kern w:val="0"/>
          <w:sz w:val="24"/>
          <w:szCs w:val="24"/>
          <w:highlight w:val="none"/>
          <w:lang w:val="en-US" w:eastAsia="zh-CN"/>
        </w:rPr>
        <w:fldChar w:fldCharType="begin"/>
      </w:r>
      <w:r>
        <w:rPr>
          <w:rFonts w:hint="eastAsia" w:ascii="宋体" w:hAnsi="宋体" w:eastAsia="宋体" w:cs="宋体"/>
          <w:color w:val="auto"/>
          <w:kern w:val="0"/>
          <w:sz w:val="24"/>
          <w:szCs w:val="24"/>
          <w:highlight w:val="none"/>
          <w:lang w:val="en-US" w:eastAsia="zh-CN"/>
        </w:rPr>
        <w:instrText xml:space="preserve"> = 1 \* GB3 </w:instrText>
      </w:r>
      <w:r>
        <w:rPr>
          <w:rFonts w:hint="eastAsia" w:ascii="宋体" w:hAnsi="宋体" w:eastAsia="宋体" w:cs="宋体"/>
          <w:color w:val="auto"/>
          <w:kern w:val="0"/>
          <w:sz w:val="24"/>
          <w:szCs w:val="24"/>
          <w:highlight w:val="none"/>
          <w:lang w:val="en-US" w:eastAsia="zh-CN"/>
        </w:rPr>
        <w:fldChar w:fldCharType="separate"/>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lang w:val="en-US" w:eastAsia="zh-CN"/>
        </w:rPr>
        <w:fldChar w:fldCharType="end"/>
      </w:r>
      <w:r>
        <w:rPr>
          <w:rFonts w:hint="eastAsia" w:ascii="宋体" w:hAnsi="宋体" w:eastAsia="宋体" w:cs="宋体"/>
          <w:color w:val="auto"/>
          <w:kern w:val="0"/>
          <w:sz w:val="24"/>
          <w:szCs w:val="24"/>
          <w:highlight w:val="none"/>
          <w:lang w:val="en-US" w:eastAsia="zh-CN"/>
        </w:rPr>
        <w:t>总体施工布置及规划</w:t>
      </w:r>
      <w:r>
        <w:rPr>
          <w:rFonts w:hint="eastAsia" w:ascii="宋体" w:hAnsi="宋体" w:eastAsia="宋体" w:cs="宋体"/>
          <w:color w:val="auto"/>
          <w:kern w:val="0"/>
          <w:sz w:val="24"/>
          <w:szCs w:val="24"/>
          <w:highlight w:val="none"/>
          <w:lang w:val="en-US" w:eastAsia="zh-CN"/>
        </w:rPr>
        <w:fldChar w:fldCharType="begin"/>
      </w:r>
      <w:r>
        <w:rPr>
          <w:rFonts w:hint="eastAsia" w:ascii="宋体" w:hAnsi="宋体" w:eastAsia="宋体" w:cs="宋体"/>
          <w:color w:val="auto"/>
          <w:kern w:val="0"/>
          <w:sz w:val="24"/>
          <w:szCs w:val="24"/>
          <w:highlight w:val="none"/>
          <w:lang w:val="en-US" w:eastAsia="zh-CN"/>
        </w:rPr>
        <w:instrText xml:space="preserve"> = 2 \* GB3 </w:instrText>
      </w:r>
      <w:r>
        <w:rPr>
          <w:rFonts w:hint="eastAsia" w:ascii="宋体" w:hAnsi="宋体" w:eastAsia="宋体" w:cs="宋体"/>
          <w:color w:val="auto"/>
          <w:kern w:val="0"/>
          <w:sz w:val="24"/>
          <w:szCs w:val="24"/>
          <w:highlight w:val="none"/>
          <w:lang w:val="en-US" w:eastAsia="zh-CN"/>
        </w:rPr>
        <w:fldChar w:fldCharType="separate"/>
      </w: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lang w:val="en-US" w:eastAsia="zh-CN"/>
        </w:rPr>
        <w:fldChar w:fldCharType="end"/>
      </w:r>
      <w:r>
        <w:rPr>
          <w:rFonts w:hint="eastAsia" w:ascii="宋体" w:hAnsi="宋体" w:eastAsia="宋体" w:cs="宋体"/>
          <w:color w:val="auto"/>
          <w:kern w:val="0"/>
          <w:sz w:val="24"/>
          <w:szCs w:val="24"/>
          <w:highlight w:val="none"/>
          <w:lang w:val="en-US" w:eastAsia="zh-CN"/>
        </w:rPr>
        <w:t>水土保持施工方案</w:t>
      </w:r>
      <w:r>
        <w:rPr>
          <w:rFonts w:hint="eastAsia" w:ascii="宋体" w:hAnsi="宋体" w:eastAsia="宋体" w:cs="宋体"/>
          <w:color w:val="auto"/>
          <w:kern w:val="0"/>
          <w:sz w:val="24"/>
          <w:szCs w:val="24"/>
          <w:highlight w:val="none"/>
          <w:lang w:val="en-US" w:eastAsia="zh-CN"/>
        </w:rPr>
        <w:fldChar w:fldCharType="begin"/>
      </w:r>
      <w:r>
        <w:rPr>
          <w:rFonts w:hint="eastAsia" w:ascii="宋体" w:hAnsi="宋体" w:eastAsia="宋体" w:cs="宋体"/>
          <w:color w:val="auto"/>
          <w:kern w:val="0"/>
          <w:sz w:val="24"/>
          <w:szCs w:val="24"/>
          <w:highlight w:val="none"/>
          <w:lang w:val="en-US" w:eastAsia="zh-CN"/>
        </w:rPr>
        <w:instrText xml:space="preserve"> = 3 \* GB3 </w:instrText>
      </w:r>
      <w:r>
        <w:rPr>
          <w:rFonts w:hint="eastAsia" w:ascii="宋体" w:hAnsi="宋体" w:eastAsia="宋体" w:cs="宋体"/>
          <w:color w:val="auto"/>
          <w:kern w:val="0"/>
          <w:sz w:val="24"/>
          <w:szCs w:val="24"/>
          <w:highlight w:val="none"/>
          <w:lang w:val="en-US" w:eastAsia="zh-CN"/>
        </w:rPr>
        <w:fldChar w:fldCharType="separate"/>
      </w:r>
      <w:r>
        <w:rPr>
          <w:rFonts w:hint="eastAsia" w:ascii="宋体" w:hAnsi="宋体" w:eastAsia="宋体" w:cs="宋体"/>
          <w:color w:val="auto"/>
          <w:kern w:val="0"/>
          <w:sz w:val="24"/>
          <w:szCs w:val="24"/>
          <w:highlight w:val="none"/>
          <w:lang w:val="en-US" w:eastAsia="zh-CN"/>
        </w:rPr>
        <w:t>③</w:t>
      </w:r>
      <w:r>
        <w:rPr>
          <w:rFonts w:hint="eastAsia" w:ascii="宋体" w:hAnsi="宋体" w:eastAsia="宋体" w:cs="宋体"/>
          <w:color w:val="auto"/>
          <w:kern w:val="0"/>
          <w:sz w:val="24"/>
          <w:szCs w:val="24"/>
          <w:highlight w:val="none"/>
          <w:lang w:val="en-US" w:eastAsia="zh-CN"/>
        </w:rPr>
        <w:fldChar w:fldCharType="end"/>
      </w:r>
      <w:r>
        <w:rPr>
          <w:rFonts w:hint="eastAsia" w:ascii="宋体" w:hAnsi="宋体" w:eastAsia="宋体" w:cs="宋体"/>
          <w:color w:val="auto"/>
          <w:kern w:val="0"/>
          <w:sz w:val="24"/>
          <w:szCs w:val="24"/>
          <w:highlight w:val="none"/>
          <w:lang w:val="en-US" w:eastAsia="zh-CN"/>
        </w:rPr>
        <w:t>清淤工程施工方案</w:t>
      </w:r>
      <w:r>
        <w:rPr>
          <w:rFonts w:hint="eastAsia" w:ascii="宋体" w:hAnsi="宋体" w:eastAsia="宋体" w:cs="宋体"/>
          <w:color w:val="auto"/>
          <w:kern w:val="0"/>
          <w:sz w:val="24"/>
          <w:szCs w:val="24"/>
          <w:highlight w:val="none"/>
          <w:lang w:val="en-US" w:eastAsia="zh-CN"/>
        </w:rPr>
        <w:fldChar w:fldCharType="begin"/>
      </w:r>
      <w:r>
        <w:rPr>
          <w:rFonts w:hint="eastAsia" w:ascii="宋体" w:hAnsi="宋体" w:eastAsia="宋体" w:cs="宋体"/>
          <w:color w:val="auto"/>
          <w:kern w:val="0"/>
          <w:sz w:val="24"/>
          <w:szCs w:val="24"/>
          <w:highlight w:val="none"/>
          <w:lang w:val="en-US" w:eastAsia="zh-CN"/>
        </w:rPr>
        <w:instrText xml:space="preserve"> = 4 \* GB3 </w:instrText>
      </w:r>
      <w:r>
        <w:rPr>
          <w:rFonts w:hint="eastAsia" w:ascii="宋体" w:hAnsi="宋体" w:eastAsia="宋体" w:cs="宋体"/>
          <w:color w:val="auto"/>
          <w:kern w:val="0"/>
          <w:sz w:val="24"/>
          <w:szCs w:val="24"/>
          <w:highlight w:val="none"/>
          <w:lang w:val="en-US" w:eastAsia="zh-CN"/>
        </w:rPr>
        <w:fldChar w:fldCharType="separate"/>
      </w:r>
      <w:r>
        <w:rPr>
          <w:rFonts w:hint="eastAsia" w:ascii="宋体" w:hAnsi="宋体" w:eastAsia="宋体" w:cs="宋体"/>
          <w:color w:val="auto"/>
          <w:kern w:val="0"/>
          <w:sz w:val="24"/>
          <w:szCs w:val="24"/>
          <w:highlight w:val="none"/>
          <w:lang w:val="en-US" w:eastAsia="zh-CN"/>
        </w:rPr>
        <w:t>④</w:t>
      </w:r>
      <w:r>
        <w:rPr>
          <w:rFonts w:hint="eastAsia" w:ascii="宋体" w:hAnsi="宋体" w:eastAsia="宋体" w:cs="宋体"/>
          <w:color w:val="auto"/>
          <w:kern w:val="0"/>
          <w:sz w:val="24"/>
          <w:szCs w:val="24"/>
          <w:highlight w:val="none"/>
          <w:lang w:val="en-US" w:eastAsia="zh-CN"/>
        </w:rPr>
        <w:fldChar w:fldCharType="end"/>
      </w:r>
      <w:r>
        <w:rPr>
          <w:rFonts w:hint="eastAsia" w:ascii="宋体" w:hAnsi="宋体" w:eastAsia="宋体" w:cs="宋体"/>
          <w:color w:val="auto"/>
          <w:kern w:val="0"/>
          <w:sz w:val="24"/>
          <w:szCs w:val="24"/>
          <w:highlight w:val="none"/>
          <w:lang w:val="en-US" w:eastAsia="zh-CN"/>
        </w:rPr>
        <w:t>临时便道施工方案</w:t>
      </w:r>
      <w:r>
        <w:rPr>
          <w:rFonts w:hint="eastAsia" w:ascii="宋体" w:hAnsi="宋体" w:eastAsia="宋体" w:cs="宋体"/>
          <w:color w:val="auto"/>
          <w:kern w:val="0"/>
          <w:sz w:val="24"/>
          <w:szCs w:val="24"/>
          <w:highlight w:val="none"/>
          <w:lang w:val="en-US" w:eastAsia="zh-CN"/>
        </w:rPr>
        <w:fldChar w:fldCharType="begin"/>
      </w:r>
      <w:r>
        <w:rPr>
          <w:rFonts w:hint="eastAsia" w:ascii="宋体" w:hAnsi="宋体" w:eastAsia="宋体" w:cs="宋体"/>
          <w:color w:val="auto"/>
          <w:kern w:val="0"/>
          <w:sz w:val="24"/>
          <w:szCs w:val="24"/>
          <w:highlight w:val="none"/>
          <w:lang w:val="en-US" w:eastAsia="zh-CN"/>
        </w:rPr>
        <w:instrText xml:space="preserve"> = 5 \* GB3 </w:instrText>
      </w:r>
      <w:r>
        <w:rPr>
          <w:rFonts w:hint="eastAsia" w:ascii="宋体" w:hAnsi="宋体" w:eastAsia="宋体" w:cs="宋体"/>
          <w:color w:val="auto"/>
          <w:kern w:val="0"/>
          <w:sz w:val="24"/>
          <w:szCs w:val="24"/>
          <w:highlight w:val="none"/>
          <w:lang w:val="en-US" w:eastAsia="zh-CN"/>
        </w:rPr>
        <w:fldChar w:fldCharType="separate"/>
      </w:r>
      <w:r>
        <w:rPr>
          <w:rFonts w:hint="eastAsia" w:ascii="宋体" w:hAnsi="宋体" w:eastAsia="宋体" w:cs="宋体"/>
          <w:color w:val="auto"/>
          <w:kern w:val="0"/>
          <w:sz w:val="24"/>
          <w:szCs w:val="24"/>
          <w:highlight w:val="none"/>
          <w:lang w:val="en-US" w:eastAsia="zh-CN"/>
        </w:rPr>
        <w:t>⑤</w:t>
      </w:r>
      <w:r>
        <w:rPr>
          <w:rFonts w:hint="eastAsia" w:ascii="宋体" w:hAnsi="宋体" w:eastAsia="宋体" w:cs="宋体"/>
          <w:color w:val="auto"/>
          <w:kern w:val="0"/>
          <w:sz w:val="24"/>
          <w:szCs w:val="24"/>
          <w:highlight w:val="none"/>
          <w:lang w:val="en-US" w:eastAsia="zh-CN"/>
        </w:rPr>
        <w:fldChar w:fldCharType="end"/>
      </w:r>
      <w:r>
        <w:rPr>
          <w:rFonts w:hint="eastAsia" w:ascii="宋体" w:hAnsi="宋体" w:eastAsia="宋体" w:cs="宋体"/>
          <w:color w:val="auto"/>
          <w:kern w:val="0"/>
          <w:sz w:val="24"/>
          <w:szCs w:val="24"/>
          <w:highlight w:val="none"/>
          <w:lang w:val="en-US" w:eastAsia="zh-CN"/>
        </w:rPr>
        <w:t>护坡工程施工方案等。</w:t>
      </w:r>
    </w:p>
    <w:p w14:paraId="3C11A752">
      <w:pPr>
        <w:keepNext w:val="0"/>
        <w:keepLines w:val="0"/>
        <w:pageBreakBefore w:val="0"/>
        <w:widowControl w:val="0"/>
        <w:wordWrap/>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rtl w:val="0"/>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tl w:val="0"/>
          <w:lang w:val="en-US" w:eastAsia="zh-CN"/>
        </w:rPr>
        <w:t>劳动力、机械设备和材料投入计划、进退场计划方案，包括但不限于以下内容：</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1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①</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劳动力配备</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2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②</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疏浚设备的调遣计划调遣线路</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3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③</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吹填设备的调遣计划、调遣线路</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4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④</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施工过程中的主要设备的使用管理</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5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⑤</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进退场计划等。</w:t>
      </w:r>
    </w:p>
    <w:p w14:paraId="657445EE">
      <w:pPr>
        <w:keepNext w:val="0"/>
        <w:keepLines w:val="0"/>
        <w:pageBreakBefore w:val="0"/>
        <w:widowControl w:val="0"/>
        <w:wordWrap/>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rtl w:val="0"/>
          <w:lang w:val="en-US" w:eastAsia="zh-CN"/>
        </w:rPr>
      </w:pPr>
      <w:r>
        <w:rPr>
          <w:rFonts w:hint="eastAsia" w:ascii="宋体" w:hAnsi="宋体" w:eastAsia="宋体" w:cs="宋体"/>
          <w:color w:val="auto"/>
          <w:kern w:val="0"/>
          <w:sz w:val="24"/>
          <w:szCs w:val="24"/>
          <w:highlight w:val="none"/>
          <w:rtl w:val="0"/>
          <w:lang w:val="en-US" w:eastAsia="zh-CN"/>
        </w:rPr>
        <w:t>3.关键施工技术、工艺及工程项目实施的重点、难点和解决方案，包括但不限于以下内容：</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1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①</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施工技术、工艺施工进度网络计划</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2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②</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施工技术、工艺施工进度关键节点、</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3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③</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施工技术、工艺及工程项目实施的重点难点分析及问题解决、</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4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④</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排泥场、围堰、泄水口、排水渠等明确规划方案。</w:t>
      </w:r>
    </w:p>
    <w:p w14:paraId="4586742C">
      <w:pPr>
        <w:keepNext w:val="0"/>
        <w:keepLines w:val="0"/>
        <w:pageBreakBefore w:val="0"/>
        <w:widowControl w:val="0"/>
        <w:wordWrap/>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rtl w:val="0"/>
          <w:lang w:val="en-US" w:eastAsia="zh-CN"/>
        </w:rPr>
      </w:pPr>
      <w:r>
        <w:rPr>
          <w:rFonts w:hint="eastAsia" w:ascii="宋体" w:hAnsi="宋体" w:eastAsia="宋体" w:cs="宋体"/>
          <w:color w:val="auto"/>
          <w:kern w:val="0"/>
          <w:sz w:val="24"/>
          <w:szCs w:val="24"/>
          <w:highlight w:val="none"/>
          <w:rtl w:val="0"/>
          <w:lang w:val="en-US" w:eastAsia="zh-CN"/>
        </w:rPr>
        <w:t>4.安全生产和文明施工措施方案，包括但不限于以下内容：</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1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①</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安全管理措施、安全检查流程、安全监督重点内容</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2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②</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安全生产技术措施、工艺及工程项目实施的重点难点分析、</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3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③</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安全保证措施、</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4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④</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文明施工措施、环境保护措施等。</w:t>
      </w:r>
    </w:p>
    <w:p w14:paraId="09BEA85F">
      <w:pPr>
        <w:keepNext w:val="0"/>
        <w:keepLines w:val="0"/>
        <w:pageBreakBefore w:val="0"/>
        <w:widowControl w:val="0"/>
        <w:wordWrap/>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kern w:val="0"/>
          <w:sz w:val="24"/>
          <w:szCs w:val="24"/>
          <w:highlight w:val="none"/>
          <w:rtl w:val="0"/>
          <w:lang w:val="en-US" w:eastAsia="zh-CN"/>
        </w:rPr>
      </w:pPr>
      <w:r>
        <w:rPr>
          <w:rFonts w:hint="eastAsia" w:ascii="宋体" w:hAnsi="宋体" w:eastAsia="宋体" w:cs="宋体"/>
          <w:color w:val="auto"/>
          <w:kern w:val="0"/>
          <w:sz w:val="24"/>
          <w:szCs w:val="24"/>
          <w:highlight w:val="none"/>
          <w:rtl w:val="0"/>
          <w:lang w:val="en-US" w:eastAsia="zh-CN"/>
        </w:rPr>
        <w:t>5.工程质量管理、工期保证体系及保证措施方案，包括但不限于以下内容：</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1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①</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工程质量管理</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2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②</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工期保证体系</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3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③</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工期保证措施</w:t>
      </w:r>
      <w:r>
        <w:rPr>
          <w:rFonts w:hint="eastAsia" w:ascii="宋体" w:hAnsi="宋体" w:eastAsia="宋体" w:cs="宋体"/>
          <w:color w:val="auto"/>
          <w:kern w:val="0"/>
          <w:sz w:val="24"/>
          <w:szCs w:val="24"/>
          <w:highlight w:val="none"/>
          <w:rtl w:val="0"/>
          <w:lang w:val="en-US" w:eastAsia="zh-CN"/>
        </w:rPr>
        <w:fldChar w:fldCharType="begin"/>
      </w:r>
      <w:r>
        <w:rPr>
          <w:rFonts w:hint="eastAsia" w:ascii="宋体" w:hAnsi="宋体" w:eastAsia="宋体" w:cs="宋体"/>
          <w:color w:val="auto"/>
          <w:kern w:val="0"/>
          <w:sz w:val="24"/>
          <w:szCs w:val="24"/>
          <w:highlight w:val="none"/>
          <w:rtl w:val="0"/>
          <w:lang w:val="en-US" w:eastAsia="zh-CN"/>
        </w:rPr>
        <w:instrText xml:space="preserve"> = 4 \* GB3 </w:instrText>
      </w:r>
      <w:r>
        <w:rPr>
          <w:rFonts w:hint="eastAsia" w:ascii="宋体" w:hAnsi="宋体" w:eastAsia="宋体" w:cs="宋体"/>
          <w:color w:val="auto"/>
          <w:kern w:val="0"/>
          <w:sz w:val="24"/>
          <w:szCs w:val="24"/>
          <w:highlight w:val="none"/>
          <w:rtl w:val="0"/>
          <w:lang w:val="en-US" w:eastAsia="zh-CN"/>
        </w:rPr>
        <w:fldChar w:fldCharType="separate"/>
      </w:r>
      <w:r>
        <w:rPr>
          <w:rFonts w:hint="eastAsia" w:ascii="宋体" w:hAnsi="宋体" w:eastAsia="宋体" w:cs="宋体"/>
          <w:color w:val="auto"/>
          <w:kern w:val="0"/>
          <w:sz w:val="24"/>
          <w:szCs w:val="24"/>
          <w:highlight w:val="none"/>
          <w:rtl w:val="0"/>
          <w:lang w:val="en-US" w:eastAsia="zh-CN"/>
        </w:rPr>
        <w:t>④</w:t>
      </w:r>
      <w:r>
        <w:rPr>
          <w:rFonts w:hint="eastAsia" w:ascii="宋体" w:hAnsi="宋体" w:eastAsia="宋体" w:cs="宋体"/>
          <w:color w:val="auto"/>
          <w:kern w:val="0"/>
          <w:sz w:val="24"/>
          <w:szCs w:val="24"/>
          <w:highlight w:val="none"/>
          <w:rtl w:val="0"/>
          <w:lang w:val="en-US" w:eastAsia="zh-CN"/>
        </w:rPr>
        <w:fldChar w:fldCharType="end"/>
      </w:r>
      <w:r>
        <w:rPr>
          <w:rFonts w:hint="eastAsia" w:ascii="宋体" w:hAnsi="宋体" w:eastAsia="宋体" w:cs="宋体"/>
          <w:color w:val="auto"/>
          <w:kern w:val="0"/>
          <w:sz w:val="24"/>
          <w:szCs w:val="24"/>
          <w:highlight w:val="none"/>
          <w:rtl w:val="0"/>
          <w:lang w:val="en-US" w:eastAsia="zh-CN"/>
        </w:rPr>
        <w:t>技术保证措施等。</w:t>
      </w:r>
    </w:p>
    <w:p w14:paraId="15EB18E1">
      <w:pPr>
        <w:keepNext w:val="0"/>
        <w:keepLines w:val="0"/>
        <w:pageBreakBefore w:val="0"/>
        <w:widowControl w:val="0"/>
        <w:kinsoku w:val="0"/>
        <w:wordWrap/>
        <w:overflowPunct w:val="0"/>
        <w:topLinePunct w:val="0"/>
        <w:autoSpaceDE/>
        <w:autoSpaceDN/>
        <w:bidi w:val="0"/>
        <w:adjustRightInd/>
        <w:snapToGrid/>
        <w:spacing w:line="360" w:lineRule="auto"/>
        <w:jc w:val="both"/>
        <w:textAlignment w:val="auto"/>
        <w:rPr>
          <w:rFonts w:hint="eastAsia" w:ascii="宋体" w:hAnsi="宋体" w:eastAsia="宋体" w:cs="宋体"/>
          <w:b/>
          <w:bCs/>
          <w:kern w:val="2"/>
          <w:sz w:val="28"/>
          <w:szCs w:val="28"/>
          <w:u w:val="single"/>
          <w:lang w:val="en-US" w:eastAsia="zh-CN"/>
        </w:rPr>
      </w:pPr>
      <w:r>
        <w:rPr>
          <w:rFonts w:hint="eastAsia" w:ascii="宋体" w:hAnsi="宋体" w:eastAsia="宋体" w:cs="宋体"/>
          <w:b/>
          <w:bCs/>
          <w:kern w:val="2"/>
          <w:sz w:val="28"/>
          <w:szCs w:val="28"/>
          <w:lang w:val="en-US" w:eastAsia="zh-CN"/>
        </w:rPr>
        <w:t>七、本项目落实的政府采购政策对应以下序号为</w:t>
      </w:r>
      <w:r>
        <w:rPr>
          <w:rFonts w:hint="eastAsia" w:ascii="宋体" w:hAnsi="宋体" w:eastAsia="宋体" w:cs="宋体"/>
          <w:b/>
          <w:bCs/>
          <w:kern w:val="2"/>
          <w:sz w:val="28"/>
          <w:szCs w:val="28"/>
          <w:u w:val="single"/>
          <w:lang w:val="en-US" w:eastAsia="zh-CN"/>
        </w:rPr>
        <w:t>1、2、3</w:t>
      </w:r>
    </w:p>
    <w:p w14:paraId="2969ED85">
      <w:pPr>
        <w:keepNext w:val="0"/>
        <w:keepLines w:val="0"/>
        <w:pageBreakBefore w:val="0"/>
        <w:widowControl w:val="0"/>
        <w:wordWrap/>
        <w:topLinePunct w:val="0"/>
        <w:autoSpaceDE/>
        <w:autoSpaceDN/>
        <w:bidi w:val="0"/>
        <w:adjustRightInd/>
        <w:snapToGrid/>
        <w:spacing w:line="360" w:lineRule="auto"/>
        <w:ind w:firstLine="480"/>
        <w:textAlignment w:val="auto"/>
        <w:rPr>
          <w:rFonts w:hint="eastAsia" w:ascii="Times New Roman" w:hAnsi="Times New Roman" w:eastAsia="宋体" w:cs="仿宋_GB2312"/>
          <w:kern w:val="2"/>
          <w:sz w:val="24"/>
          <w:szCs w:val="22"/>
        </w:rPr>
      </w:pPr>
      <w:r>
        <w:rPr>
          <w:rFonts w:hint="eastAsia" w:ascii="Times New Roman" w:hAnsi="Times New Roman" w:eastAsia="宋体" w:cs="仿宋_GB2312"/>
          <w:kern w:val="2"/>
          <w:sz w:val="24"/>
          <w:szCs w:val="22"/>
        </w:rPr>
        <w:t>1.采购本国货物、工程和服务</w:t>
      </w:r>
    </w:p>
    <w:p w14:paraId="30798E12">
      <w:pPr>
        <w:keepNext w:val="0"/>
        <w:keepLines w:val="0"/>
        <w:pageBreakBefore w:val="0"/>
        <w:widowControl w:val="0"/>
        <w:wordWrap/>
        <w:topLinePunct w:val="0"/>
        <w:autoSpaceDE/>
        <w:autoSpaceDN/>
        <w:bidi w:val="0"/>
        <w:adjustRightInd/>
        <w:snapToGrid/>
        <w:spacing w:line="360" w:lineRule="auto"/>
        <w:ind w:firstLine="480"/>
        <w:textAlignment w:val="auto"/>
        <w:rPr>
          <w:rFonts w:ascii="Times New Roman" w:hAnsi="Times New Roman" w:eastAsia="宋体" w:cs="仿宋_GB2312"/>
          <w:kern w:val="2"/>
          <w:sz w:val="24"/>
          <w:szCs w:val="22"/>
        </w:rPr>
      </w:pPr>
      <w:r>
        <w:rPr>
          <w:rFonts w:hint="eastAsia" w:ascii="Times New Roman" w:hAnsi="Times New Roman" w:eastAsia="宋体" w:cs="仿宋_GB2312"/>
          <w:kern w:val="2"/>
          <w:sz w:val="24"/>
          <w:szCs w:val="22"/>
        </w:rPr>
        <w:t>政府采购应当采购本国货物、工程和服务，但有《中华人民共和国政府采购法》第十条规定情形的除外。如采购进口产品的，应当符合《政府采购进口产品管理办法》（财库〔2007〕119 号文）、《关于政府采购进口产品管理有关问题的通知》（财办库〔2008〕248号文）等相关规定。是否采购进口产品以采购需求中确定的为准。</w:t>
      </w:r>
    </w:p>
    <w:p w14:paraId="4BC154E9">
      <w:pPr>
        <w:keepNext w:val="0"/>
        <w:keepLines w:val="0"/>
        <w:pageBreakBefore w:val="0"/>
        <w:widowControl w:val="0"/>
        <w:wordWrap/>
        <w:topLinePunct w:val="0"/>
        <w:autoSpaceDE/>
        <w:autoSpaceDN/>
        <w:bidi w:val="0"/>
        <w:adjustRightInd/>
        <w:snapToGrid/>
        <w:spacing w:line="360" w:lineRule="auto"/>
        <w:ind w:firstLine="480"/>
        <w:textAlignment w:val="auto"/>
        <w:rPr>
          <w:rFonts w:ascii="Times New Roman" w:hAnsi="Times New Roman" w:eastAsia="宋体" w:cs="仿宋_GB2312"/>
          <w:kern w:val="2"/>
          <w:sz w:val="24"/>
          <w:szCs w:val="22"/>
        </w:rPr>
      </w:pPr>
      <w:r>
        <w:rPr>
          <w:rFonts w:hint="eastAsia" w:ascii="Times New Roman" w:hAnsi="Times New Roman" w:eastAsia="宋体" w:cs="仿宋_GB2312"/>
          <w:kern w:val="2"/>
          <w:sz w:val="24"/>
          <w:szCs w:val="22"/>
        </w:rPr>
        <w:t>2.</w:t>
      </w:r>
      <w:r>
        <w:rPr>
          <w:rFonts w:ascii="Times New Roman" w:hAnsi="Times New Roman" w:eastAsia="宋体" w:cs="仿宋_GB2312"/>
          <w:kern w:val="2"/>
          <w:sz w:val="24"/>
          <w:szCs w:val="22"/>
        </w:rPr>
        <w:t>中小企业政策</w:t>
      </w:r>
    </w:p>
    <w:p w14:paraId="4C50837C">
      <w:pPr>
        <w:keepNext w:val="0"/>
        <w:keepLines w:val="0"/>
        <w:pageBreakBefore w:val="0"/>
        <w:widowControl w:val="0"/>
        <w:wordWrap/>
        <w:topLinePunct w:val="0"/>
        <w:autoSpaceDE/>
        <w:autoSpaceDN/>
        <w:bidi w:val="0"/>
        <w:adjustRightInd/>
        <w:snapToGrid/>
        <w:spacing w:line="360" w:lineRule="auto"/>
        <w:ind w:firstLine="480"/>
        <w:textAlignment w:val="auto"/>
        <w:rPr>
          <w:rFonts w:hint="eastAsia" w:ascii="Times New Roman" w:hAnsi="Times New Roman" w:eastAsia="宋体" w:cs="Times New Roman"/>
          <w:kern w:val="2"/>
          <w:sz w:val="24"/>
          <w:szCs w:val="22"/>
        </w:rPr>
      </w:pPr>
      <w:r>
        <w:rPr>
          <w:rFonts w:hint="eastAsia" w:ascii="Times New Roman" w:hAnsi="Times New Roman" w:eastAsia="宋体" w:cs="Times New Roman"/>
          <w:kern w:val="2"/>
          <w:sz w:val="24"/>
          <w:szCs w:val="22"/>
        </w:rPr>
        <w:t>本项目按以下第</w:t>
      </w:r>
      <w:r>
        <w:rPr>
          <w:rFonts w:hint="eastAsia" w:ascii="Times New Roman" w:hAnsi="Times New Roman" w:eastAsia="宋体" w:cs="Times New Roman"/>
          <w:kern w:val="2"/>
          <w:sz w:val="24"/>
          <w:szCs w:val="22"/>
          <w:u w:val="single"/>
        </w:rPr>
        <w:t>（</w:t>
      </w:r>
      <w:r>
        <w:rPr>
          <w:rFonts w:ascii="Times New Roman" w:hAnsi="Times New Roman" w:eastAsia="宋体" w:cs="Times New Roman"/>
          <w:kern w:val="2"/>
          <w:sz w:val="24"/>
          <w:szCs w:val="22"/>
          <w:u w:val="single"/>
        </w:rPr>
        <w:t>1</w:t>
      </w:r>
      <w:r>
        <w:rPr>
          <w:rFonts w:hint="eastAsia" w:ascii="Times New Roman" w:hAnsi="Times New Roman" w:eastAsia="宋体" w:cs="Times New Roman"/>
          <w:kern w:val="2"/>
          <w:sz w:val="24"/>
          <w:szCs w:val="22"/>
          <w:u w:val="single"/>
        </w:rPr>
        <w:t>）</w:t>
      </w:r>
      <w:r>
        <w:rPr>
          <w:rFonts w:hint="eastAsia" w:ascii="Times New Roman" w:hAnsi="Times New Roman" w:eastAsia="宋体" w:cs="Times New Roman"/>
          <w:kern w:val="2"/>
          <w:sz w:val="24"/>
          <w:szCs w:val="22"/>
        </w:rPr>
        <w:t>种政策确定本项目落实的中小企业政策：</w:t>
      </w:r>
    </w:p>
    <w:p w14:paraId="56B12A1E">
      <w:pPr>
        <w:keepNext w:val="0"/>
        <w:keepLines w:val="0"/>
        <w:pageBreakBefore w:val="0"/>
        <w:widowControl w:val="0"/>
        <w:wordWrap/>
        <w:topLinePunct w:val="0"/>
        <w:autoSpaceDE/>
        <w:autoSpaceDN/>
        <w:bidi w:val="0"/>
        <w:adjustRightInd/>
        <w:snapToGrid/>
        <w:spacing w:line="360" w:lineRule="auto"/>
        <w:ind w:firstLine="480"/>
        <w:textAlignment w:val="auto"/>
        <w:rPr>
          <w:rFonts w:ascii="Times New Roman" w:hAnsi="Times New Roman" w:eastAsia="宋体" w:cs="Times New Roman"/>
          <w:kern w:val="2"/>
          <w:sz w:val="24"/>
          <w:szCs w:val="22"/>
        </w:rPr>
      </w:pPr>
      <w:r>
        <w:rPr>
          <w:rFonts w:hint="eastAsia" w:ascii="Times New Roman" w:hAnsi="Times New Roman" w:eastAsia="宋体" w:cs="Times New Roman"/>
          <w:kern w:val="2"/>
          <w:sz w:val="24"/>
          <w:szCs w:val="22"/>
        </w:rPr>
        <w:t>（1）本项目专门面向中小企业（含监狱企业、残疾人福利企业）采购。</w:t>
      </w:r>
    </w:p>
    <w:p w14:paraId="6D995082">
      <w:pPr>
        <w:keepNext w:val="0"/>
        <w:keepLines w:val="0"/>
        <w:pageBreakBefore w:val="0"/>
        <w:widowControl w:val="0"/>
        <w:wordWrap/>
        <w:topLinePunct w:val="0"/>
        <w:autoSpaceDE/>
        <w:autoSpaceDN/>
        <w:bidi w:val="0"/>
        <w:adjustRightInd/>
        <w:snapToGrid/>
        <w:spacing w:line="360" w:lineRule="auto"/>
        <w:ind w:firstLine="480"/>
        <w:textAlignment w:val="auto"/>
        <w:rPr>
          <w:rFonts w:ascii="Times New Roman" w:hAnsi="Times New Roman" w:eastAsia="宋体" w:cs="Times New Roman"/>
          <w:kern w:val="2"/>
          <w:sz w:val="24"/>
          <w:szCs w:val="22"/>
        </w:rPr>
      </w:pPr>
      <w:r>
        <w:rPr>
          <w:rFonts w:hint="eastAsia" w:ascii="Times New Roman" w:hAnsi="Times New Roman" w:eastAsia="宋体" w:cs="Times New Roman"/>
          <w:kern w:val="2"/>
          <w:sz w:val="24"/>
          <w:szCs w:val="22"/>
        </w:rPr>
        <w:t>（2）供应商提供的服务符合规定情形的，对小微企业报价给予扣除（扣除比例详见“供应商须知”-“政府采购政策”相关条款），用扣除后的价格参加评审。</w:t>
      </w:r>
    </w:p>
    <w:p w14:paraId="59BFFAB9">
      <w:pPr>
        <w:keepNext w:val="0"/>
        <w:keepLines w:val="0"/>
        <w:pageBreakBefore w:val="0"/>
        <w:widowControl w:val="0"/>
        <w:wordWrap/>
        <w:topLinePunct w:val="0"/>
        <w:autoSpaceDE/>
        <w:autoSpaceDN/>
        <w:bidi w:val="0"/>
        <w:adjustRightInd/>
        <w:snapToGrid/>
        <w:spacing w:line="360" w:lineRule="auto"/>
        <w:ind w:firstLine="480"/>
        <w:textAlignment w:val="auto"/>
        <w:rPr>
          <w:rFonts w:ascii="Times New Roman" w:hAnsi="Times New Roman" w:eastAsia="宋体" w:cs="Times New Roman"/>
          <w:kern w:val="2"/>
          <w:sz w:val="24"/>
          <w:szCs w:val="22"/>
        </w:rPr>
      </w:pPr>
      <w:r>
        <w:rPr>
          <w:rFonts w:hint="eastAsia" w:ascii="Times New Roman" w:hAnsi="Times New Roman" w:eastAsia="宋体" w:cs="Times New Roman"/>
          <w:kern w:val="2"/>
          <w:sz w:val="24"/>
          <w:szCs w:val="22"/>
        </w:rPr>
        <w:t>供应商提供的服务符合下列情形的，对小微企业报价给予</w:t>
      </w:r>
      <w:r>
        <w:rPr>
          <w:rFonts w:hint="eastAsia" w:ascii="Times New Roman" w:hAnsi="Times New Roman" w:eastAsia="宋体" w:cs="Times New Roman"/>
          <w:kern w:val="2"/>
          <w:sz w:val="24"/>
          <w:szCs w:val="22"/>
          <w:u w:val="single"/>
        </w:rPr>
        <w:t xml:space="preserve"> / </w:t>
      </w:r>
      <w:r>
        <w:rPr>
          <w:rFonts w:hint="eastAsia" w:ascii="Times New Roman" w:hAnsi="Times New Roman" w:eastAsia="宋体" w:cs="Times New Roman"/>
          <w:kern w:val="2"/>
          <w:sz w:val="24"/>
          <w:szCs w:val="22"/>
        </w:rPr>
        <w:t>%的扣除，用扣除后的价格参加评审。</w:t>
      </w:r>
    </w:p>
    <w:p w14:paraId="4F2E6D83">
      <w:pPr>
        <w:keepNext w:val="0"/>
        <w:keepLines w:val="0"/>
        <w:pageBreakBefore w:val="0"/>
        <w:widowControl w:val="0"/>
        <w:wordWrap/>
        <w:topLinePunct w:val="0"/>
        <w:autoSpaceDE/>
        <w:autoSpaceDN/>
        <w:bidi w:val="0"/>
        <w:adjustRightInd/>
        <w:snapToGrid/>
        <w:spacing w:line="360" w:lineRule="auto"/>
        <w:ind w:firstLine="480"/>
        <w:textAlignment w:val="auto"/>
        <w:rPr>
          <w:rFonts w:ascii="Times New Roman" w:hAnsi="Times New Roman" w:eastAsia="宋体" w:cs="Times New Roman"/>
          <w:kern w:val="2"/>
          <w:sz w:val="24"/>
          <w:szCs w:val="22"/>
        </w:rPr>
      </w:pPr>
      <w:r>
        <w:rPr>
          <w:rFonts w:hint="eastAsia" w:ascii="Times New Roman" w:hAnsi="Times New Roman" w:eastAsia="宋体" w:cs="仿宋_GB2312"/>
          <w:kern w:val="2"/>
          <w:sz w:val="24"/>
          <w:szCs w:val="22"/>
        </w:rPr>
        <w:t>在工程采购项目中，工程由中小企业承建，即工程施工单位为中小企业。</w:t>
      </w:r>
    </w:p>
    <w:p w14:paraId="25D731F8">
      <w:pPr>
        <w:keepNext w:val="0"/>
        <w:keepLines w:val="0"/>
        <w:pageBreakBefore w:val="0"/>
        <w:widowControl w:val="0"/>
        <w:wordWrap/>
        <w:topLinePunct w:val="0"/>
        <w:autoSpaceDE/>
        <w:autoSpaceDN/>
        <w:bidi w:val="0"/>
        <w:adjustRightInd/>
        <w:snapToGrid/>
        <w:spacing w:line="360" w:lineRule="auto"/>
        <w:ind w:firstLine="480"/>
        <w:textAlignment w:val="auto"/>
        <w:rPr>
          <w:rFonts w:ascii="Times New Roman" w:hAnsi="Times New Roman" w:eastAsia="宋体" w:cs="Times New Roman"/>
          <w:kern w:val="2"/>
          <w:sz w:val="24"/>
          <w:szCs w:val="22"/>
        </w:rPr>
      </w:pPr>
      <w:r>
        <w:rPr>
          <w:rFonts w:hint="eastAsia" w:ascii="Times New Roman" w:hAnsi="Times New Roman" w:eastAsia="宋体" w:cs="仿宋_GB2312"/>
          <w:kern w:val="2"/>
          <w:sz w:val="24"/>
          <w:szCs w:val="22"/>
        </w:rPr>
        <w:t>注：①参加投标的中小企业，应当按照《政府采购促进中小企业发展管理办法》（财库〔2020〕46号）规定，出具《中小企业声明函》，中小企业划型依据《关于印发中小企业划型标准规定的通知》（工信部联企业〔2011〕300 号）。</w:t>
      </w:r>
    </w:p>
    <w:p w14:paraId="1F4FB9EB">
      <w:pPr>
        <w:keepNext w:val="0"/>
        <w:keepLines w:val="0"/>
        <w:pageBreakBefore w:val="0"/>
        <w:widowControl w:val="0"/>
        <w:wordWrap/>
        <w:topLinePunct w:val="0"/>
        <w:autoSpaceDE/>
        <w:autoSpaceDN/>
        <w:bidi w:val="0"/>
        <w:adjustRightInd/>
        <w:snapToGrid/>
        <w:spacing w:line="360" w:lineRule="auto"/>
        <w:ind w:firstLine="480"/>
        <w:textAlignment w:val="auto"/>
        <w:rPr>
          <w:rFonts w:ascii="Times New Roman" w:hAnsi="Times New Roman" w:eastAsia="宋体" w:cs="Times New Roman"/>
          <w:kern w:val="2"/>
          <w:sz w:val="24"/>
          <w:szCs w:val="22"/>
        </w:rPr>
      </w:pPr>
      <w:r>
        <w:rPr>
          <w:rFonts w:hint="eastAsia" w:ascii="Times New Roman" w:hAnsi="Times New Roman" w:eastAsia="宋体" w:cs="仿宋_GB2312"/>
          <w:kern w:val="2"/>
          <w:sz w:val="24"/>
          <w:szCs w:val="22"/>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4CAF8C6B">
      <w:pPr>
        <w:keepNext w:val="0"/>
        <w:keepLines w:val="0"/>
        <w:pageBreakBefore w:val="0"/>
        <w:widowControl w:val="0"/>
        <w:wordWrap/>
        <w:topLinePunct w:val="0"/>
        <w:autoSpaceDE/>
        <w:autoSpaceDN/>
        <w:bidi w:val="0"/>
        <w:adjustRightInd/>
        <w:snapToGrid/>
        <w:spacing w:line="360" w:lineRule="auto"/>
        <w:ind w:firstLine="480"/>
        <w:textAlignment w:val="auto"/>
        <w:rPr>
          <w:rFonts w:hint="eastAsia" w:ascii="Times New Roman" w:hAnsi="Times New Roman" w:eastAsia="宋体" w:cs="仿宋_GB2312"/>
          <w:kern w:val="2"/>
          <w:sz w:val="24"/>
          <w:szCs w:val="22"/>
        </w:rPr>
      </w:pPr>
      <w:r>
        <w:rPr>
          <w:rFonts w:hint="eastAsia" w:ascii="Times New Roman" w:hAnsi="Times New Roman" w:eastAsia="宋体" w:cs="仿宋_GB2312"/>
          <w:kern w:val="2"/>
          <w:sz w:val="24"/>
          <w:szCs w:val="22"/>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52495467">
      <w:pPr>
        <w:keepNext w:val="0"/>
        <w:keepLines w:val="0"/>
        <w:pageBreakBefore w:val="0"/>
        <w:widowControl w:val="0"/>
        <w:wordWrap/>
        <w:topLinePunct w:val="0"/>
        <w:autoSpaceDE/>
        <w:autoSpaceDN/>
        <w:bidi w:val="0"/>
        <w:adjustRightInd/>
        <w:snapToGrid/>
        <w:spacing w:line="360" w:lineRule="auto"/>
        <w:ind w:firstLine="480"/>
        <w:textAlignment w:val="auto"/>
        <w:rPr>
          <w:rFonts w:hint="eastAsia" w:ascii="Times New Roman" w:hAnsi="Times New Roman" w:eastAsia="宋体" w:cs="仿宋_GB2312"/>
          <w:kern w:val="2"/>
          <w:sz w:val="24"/>
          <w:szCs w:val="22"/>
        </w:rPr>
      </w:pPr>
      <w:r>
        <w:rPr>
          <w:rFonts w:hint="eastAsia" w:ascii="Times New Roman" w:hAnsi="Times New Roman" w:eastAsia="宋体" w:cs="仿宋_GB2312"/>
          <w:kern w:val="2"/>
          <w:sz w:val="24"/>
          <w:szCs w:val="22"/>
        </w:rPr>
        <w:t>3.商品包装、快递包装政府采购需求标准（试行）</w:t>
      </w:r>
    </w:p>
    <w:p w14:paraId="1CB0BA70">
      <w:pPr>
        <w:keepNext w:val="0"/>
        <w:keepLines w:val="0"/>
        <w:pageBreakBefore w:val="0"/>
        <w:widowControl w:val="0"/>
        <w:wordWrap/>
        <w:topLinePunct w:val="0"/>
        <w:autoSpaceDE/>
        <w:autoSpaceDN/>
        <w:bidi w:val="0"/>
        <w:adjustRightInd/>
        <w:snapToGrid/>
        <w:spacing w:line="360" w:lineRule="auto"/>
        <w:ind w:firstLine="480"/>
        <w:textAlignment w:val="auto"/>
        <w:rPr>
          <w:rFonts w:hint="eastAsia" w:ascii="宋体" w:hAnsi="宋体" w:eastAsia="宋体" w:cs="宋体"/>
          <w:kern w:val="0"/>
          <w:sz w:val="24"/>
          <w:szCs w:val="24"/>
          <w:lang w:val="en-US" w:eastAsia="zh-CN" w:bidi="ar-SA"/>
        </w:rPr>
      </w:pPr>
      <w:r>
        <w:rPr>
          <w:rFonts w:hint="eastAsia" w:ascii="Times New Roman" w:hAnsi="Times New Roman" w:eastAsia="宋体" w:cs="仿宋_GB2312"/>
          <w:kern w:val="2"/>
          <w:sz w:val="24"/>
          <w:szCs w:val="22"/>
        </w:rPr>
        <w:t>为助力打好污染防治攻坚战，推广使用绿色包装，根据财政部印发的《商品包装政府采购需求标准（试行）》、《快递包装政府采购需求标准（试行）》，如本项目涉及商品包装和快递包装的，具体需求详见第四章采购需求。</w:t>
      </w:r>
    </w:p>
    <w:p w14:paraId="11759BA7">
      <w:pPr>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65833"/>
    <w:rsid w:val="1FE65833"/>
    <w:rsid w:val="2D280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6</Pages>
  <Words>4624</Words>
  <Characters>4764</Characters>
  <Lines>0</Lines>
  <Paragraphs>0</Paragraphs>
  <TotalTime>0</TotalTime>
  <ScaleCrop>false</ScaleCrop>
  <LinksUpToDate>false</LinksUpToDate>
  <CharactersWithSpaces>4775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2025-10-17T02:36:00Z</dcterms:created>
  <dc:creator>Administrator</dc:creator>
  <cp:lastModifiedBy>Administrator</cp:lastModifiedBy>
  <dcterms:modified xsi:type="dcterms:W3CDTF">2025-10-17T02:57:25Z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785BEF1B7DE24E76903027A2633DBAFD_11</vt:lpwstr>
  </property>
  <property fmtid="{D5CDD505-2E9C-101B-9397-08002B2CF9AE}" pid="4" name="KSOTemplateDocerSaveRecord">
    <vt:lpwstr>eyJoZGlkIjoiMDBlNDEyNzVlZDUzNjU4OGYzYmMzMmI5OTk4ZjRlYmIiLCJ1c2VySWQiOiI1OTI5OTYwMjYifQ==</vt:lpwstr>
  </property>
</Properties>
</file>